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bookmarkStart w:id="0" w:name="_GoBack" w:colFirst="2" w:colLast="2"/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 w:rsidRPr="009D1D7E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9D1D7E" w:rsidRDefault="00107D4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63E2AB19" w:rsidR="00107D4E" w:rsidRPr="009D1D7E" w:rsidRDefault="00107D4E" w:rsidP="005E124A">
            <w:pPr>
              <w:bidi/>
              <w:jc w:val="center"/>
              <w:rPr>
                <w:rFonts w:cs="Arial"/>
                <w:b/>
                <w:bCs/>
              </w:rPr>
            </w:pPr>
            <w:r w:rsidRPr="009D1D7E">
              <w:rPr>
                <w:rFonts w:cs="Arial"/>
                <w:rtl/>
                <w:lang w:eastAsia="ar"/>
              </w:rPr>
              <w:t xml:space="preserve">العمليات التشغيلية للاتصالات </w:t>
            </w:r>
            <w:r w:rsidR="005E124A">
              <w:rPr>
                <w:rFonts w:cs="Arial"/>
                <w:rtl/>
                <w:lang w:eastAsia="ar"/>
              </w:rPr>
              <w:t>–</w:t>
            </w:r>
            <w:r w:rsidRPr="009D1D7E">
              <w:rPr>
                <w:rFonts w:cs="Arial"/>
                <w:rtl/>
                <w:lang w:eastAsia="ar"/>
              </w:rPr>
              <w:t xml:space="preserve"> </w:t>
            </w:r>
            <w:r w:rsidR="005E124A">
              <w:rPr>
                <w:rFonts w:cs="Arial" w:hint="cs"/>
                <w:rtl/>
                <w:lang w:eastAsia="ar"/>
              </w:rPr>
              <w:t>الحدائق و المنتزهات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3675F7AD" w:rsidR="00107D4E" w:rsidRPr="009D1D7E" w:rsidRDefault="00CC37C3" w:rsidP="00CC37C3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الطوارئ ومكافحة الحريق </w:t>
            </w:r>
            <w:r w:rsidR="00107D4E" w:rsidRPr="009D1D7E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7E0BEC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7E0BEC">
              <w:rPr>
                <w:rFonts w:cs="Arial"/>
                <w:color w:val="000000"/>
                <w:rtl/>
                <w:lang w:eastAsia="ar"/>
              </w:rPr>
            </w:r>
            <w:r w:rsidR="007E0BEC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  <w:bookmarkEnd w:id="0"/>
    </w:tbl>
    <w:p w14:paraId="3BF07632" w14:textId="05C97FCF" w:rsidR="00D9452E" w:rsidRPr="00610E95" w:rsidRDefault="00D9452E" w:rsidP="00563595">
      <w:pPr>
        <w:bidi/>
      </w:pPr>
    </w:p>
    <w:sectPr w:rsidR="00D9452E" w:rsidRPr="00610E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4373" w14:textId="77777777" w:rsidR="007E0BEC" w:rsidRDefault="007E0BEC">
      <w:r>
        <w:separator/>
      </w:r>
    </w:p>
    <w:p w14:paraId="0F486F3E" w14:textId="77777777" w:rsidR="007E0BEC" w:rsidRDefault="007E0BEC"/>
  </w:endnote>
  <w:endnote w:type="continuationSeparator" w:id="0">
    <w:p w14:paraId="0164F51B" w14:textId="77777777" w:rsidR="007E0BEC" w:rsidRDefault="007E0BEC">
      <w:r>
        <w:continuationSeparator/>
      </w:r>
    </w:p>
    <w:p w14:paraId="191BC1C9" w14:textId="77777777" w:rsidR="007E0BEC" w:rsidRDefault="007E0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E041" w14:textId="677DE2E3" w:rsidR="005F36CE" w:rsidRPr="006C1ABD" w:rsidRDefault="005F36CE" w:rsidP="005F36C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554E82" wp14:editId="5BB1B66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05163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5B47D72237694002978FCA5F42535C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EOM-ZO0-TP-000260-AR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2AB703ABF7C42C0B3E22C26C0DF4A7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DA603F6" w14:textId="30EDB976" w:rsidR="005F36CE" w:rsidRPr="006C1ABD" w:rsidRDefault="005F36CE" w:rsidP="005F36C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64F2F95D" w14:textId="77777777" w:rsidR="005F36CE" w:rsidRDefault="005F36CE" w:rsidP="005F36CE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2243CA" w14:textId="77777777" w:rsidR="009210BF" w:rsidRPr="005F36CE" w:rsidRDefault="009210BF" w:rsidP="005F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ED0E" w14:textId="77777777" w:rsidR="007E0BEC" w:rsidRDefault="007E0BEC">
      <w:r>
        <w:separator/>
      </w:r>
    </w:p>
    <w:p w14:paraId="304FF021" w14:textId="77777777" w:rsidR="007E0BEC" w:rsidRDefault="007E0BEC"/>
  </w:footnote>
  <w:footnote w:type="continuationSeparator" w:id="0">
    <w:p w14:paraId="14438487" w14:textId="77777777" w:rsidR="007E0BEC" w:rsidRDefault="007E0BEC">
      <w:r>
        <w:continuationSeparator/>
      </w:r>
    </w:p>
    <w:p w14:paraId="7D3FDC4C" w14:textId="77777777" w:rsidR="007E0BEC" w:rsidRDefault="007E0B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87141C">
      <w:trPr>
        <w:trHeight w:val="571"/>
      </w:trPr>
      <w:tc>
        <w:tcPr>
          <w:tcW w:w="6845" w:type="dxa"/>
          <w:vAlign w:val="center"/>
        </w:tcPr>
        <w:p w14:paraId="361EC67C" w14:textId="57DB31AE" w:rsidR="0087141C" w:rsidRPr="006A25F8" w:rsidRDefault="0087141C" w:rsidP="005E124A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5B72FA">
            <w:rPr>
              <w:kern w:val="32"/>
              <w:sz w:val="24"/>
              <w:szCs w:val="24"/>
              <w:rtl/>
              <w:lang w:eastAsia="ar"/>
            </w:rPr>
            <w:t xml:space="preserve">العمليات التشغيلية لأنظمة الاتصالات - قائمة التدقيق الخاصة بإيقاف التشغيل </w:t>
          </w:r>
          <w:r w:rsidR="005E124A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5B72FA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E124A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 المنتزهات</w:t>
          </w:r>
        </w:p>
      </w:tc>
    </w:tr>
  </w:tbl>
  <w:p w14:paraId="0FE4F66F" w14:textId="0F0DC96A" w:rsidR="009210BF" w:rsidRPr="00786A42" w:rsidRDefault="00786A42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41A6351" wp14:editId="1730C224">
          <wp:simplePos x="0" y="0"/>
          <wp:positionH relativeFrom="column">
            <wp:posOffset>-824230</wp:posOffset>
          </wp:positionH>
          <wp:positionV relativeFrom="paragraph">
            <wp:posOffset>-560070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BDA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09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2E2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124A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701"/>
    <w:rsid w:val="005F147F"/>
    <w:rsid w:val="005F36CE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0E95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6A42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24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BEC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7C3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4FF9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6B4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47D72237694002978FCA5F4253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A676-011B-4CA3-B0E7-8468327954C7}"/>
      </w:docPartPr>
      <w:docPartBody>
        <w:p w:rsidR="00000000" w:rsidRDefault="00AF797C" w:rsidP="00AF797C">
          <w:pPr>
            <w:pStyle w:val="5B47D72237694002978FCA5F42535C5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2AB703ABF7C42C0B3E22C26C0DF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411B7-76C0-4D52-A50B-269D691BF735}"/>
      </w:docPartPr>
      <w:docPartBody>
        <w:p w:rsidR="00000000" w:rsidRDefault="00AF797C" w:rsidP="00AF797C">
          <w:pPr>
            <w:pStyle w:val="F2AB703ABF7C42C0B3E22C26C0DF4A7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7C"/>
    <w:rsid w:val="00AF797C"/>
    <w:rsid w:val="00E5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797C"/>
    <w:rPr>
      <w:color w:val="808080"/>
    </w:rPr>
  </w:style>
  <w:style w:type="paragraph" w:customStyle="1" w:styleId="5B47D72237694002978FCA5F42535C5D">
    <w:name w:val="5B47D72237694002978FCA5F42535C5D"/>
    <w:rsid w:val="00AF797C"/>
    <w:pPr>
      <w:bidi/>
    </w:pPr>
  </w:style>
  <w:style w:type="paragraph" w:customStyle="1" w:styleId="888C22B44EFB4F95866B882E84638C81">
    <w:name w:val="888C22B44EFB4F95866B882E84638C81"/>
    <w:rsid w:val="00AF797C"/>
    <w:pPr>
      <w:bidi/>
    </w:pPr>
  </w:style>
  <w:style w:type="paragraph" w:customStyle="1" w:styleId="F2AB703ABF7C42C0B3E22C26C0DF4A74">
    <w:name w:val="F2AB703ABF7C42C0B3E22C26C0DF4A74"/>
    <w:rsid w:val="00AF797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238D2-957E-4D0F-BC11-E0A7D985C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0EB75-095F-4D44-8150-39F4363A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3383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EOM-ZO0-TP-000260-AR Rev 000</dc:subject>
  <dc:creator>Rivamonte, Leonnito (RMP)</dc:creator>
  <cp:keywords>ᅟ</cp:keywords>
  <cp:lastModifiedBy>الاء الزهراني Alaa Alzahrani</cp:lastModifiedBy>
  <cp:revision>11</cp:revision>
  <cp:lastPrinted>2017-10-17T10:11:00Z</cp:lastPrinted>
  <dcterms:created xsi:type="dcterms:W3CDTF">2021-06-24T10:50:00Z</dcterms:created>
  <dcterms:modified xsi:type="dcterms:W3CDTF">2022-02-06T11:35:00Z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